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3242A"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322F446A" w14:textId="77777777" w:rsidR="003969E1" w:rsidRDefault="003969E1">
      <w:pPr>
        <w:spacing w:line="259" w:lineRule="auto"/>
        <w:jc w:val="center"/>
        <w:rPr>
          <w:szCs w:val="24"/>
        </w:rPr>
      </w:pPr>
    </w:p>
    <w:p w14:paraId="5A605260"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3C450BBC" w14:textId="77777777" w:rsidR="003969E1" w:rsidRDefault="003969E1">
      <w:pPr>
        <w:keepNext/>
        <w:keepLines/>
        <w:tabs>
          <w:tab w:val="left" w:pos="426"/>
        </w:tabs>
        <w:spacing w:line="259" w:lineRule="auto"/>
        <w:jc w:val="both"/>
        <w:rPr>
          <w:rFonts w:eastAsia="Cambria"/>
          <w:b/>
          <w:bCs/>
          <w:caps/>
          <w:szCs w:val="24"/>
          <w14:numSpacing w14:val="tabular"/>
        </w:rPr>
      </w:pPr>
    </w:p>
    <w:p w14:paraId="3FE0037D"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0FF2A43C"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A9352C2"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30DAC8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545713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2B86AA78"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68467543"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20D89F7"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C72C7E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A6B0C6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67C6D8E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27CE75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1CC30BDC"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01AAACF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0BB9985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6A15B53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5DD6FD7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1BC72CCE"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30E9B80"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22704D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496C267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550BA6D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3B0CBEF4"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3067499"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59B4093E" w14:textId="77777777" w:rsidR="003969E1" w:rsidRDefault="003969E1">
      <w:pPr>
        <w:keepNext/>
        <w:keepLines/>
        <w:tabs>
          <w:tab w:val="left" w:pos="567"/>
        </w:tabs>
        <w:spacing w:line="259" w:lineRule="auto"/>
        <w:ind w:left="792"/>
        <w:jc w:val="both"/>
        <w:rPr>
          <w:rFonts w:eastAsia="Cambria"/>
          <w:b/>
          <w:bCs/>
          <w:szCs w:val="24"/>
          <w14:numSpacing w14:val="tabular"/>
        </w:rPr>
      </w:pPr>
    </w:p>
    <w:p w14:paraId="6AD36C8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4BF6A10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4F8C4F4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54CB1AE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0ED5142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1F71C62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6ACC68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EDDE3C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617933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01BC4ACC"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F8E370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7DE19C8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533EAC20"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265E33C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lastRenderedPageBreak/>
        <w:t>1.3.</w:t>
      </w:r>
      <w:r>
        <w:rPr>
          <w:rFonts w:eastAsia="Arial"/>
          <w:b/>
          <w:szCs w:val="24"/>
        </w:rPr>
        <w:tab/>
        <w:t>Dokumentų viršenybė</w:t>
      </w:r>
    </w:p>
    <w:p w14:paraId="06F4045A"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5A579BA1"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6DFA4C66"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3651C7E3"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7A6E196A"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6CD2026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4FB3E072"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2B64EF4"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66FFC2CD"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7CE11C58"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63094F0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772ACC49"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FEC048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5C779520"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72A0C8C9"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1D43B0E5"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48E60DFE"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3CB3AA15"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5390B52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71837F7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CBE3606"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082B61C5"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035271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CC6BE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3F80A3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451A3B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1A5ED93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43C0E9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AD2717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56588C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1E1C480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E047A8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4CDC7CA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41A7120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416C281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6D4B742A"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w:t>
      </w:r>
      <w:r>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2B45F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5CC92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2D1431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7AB64F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3F09E5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9A4B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40377B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B84529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E6025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198B42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0E716F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w:t>
      </w:r>
      <w:r>
        <w:rPr>
          <w:rFonts w:eastAsia="Arial"/>
          <w:color w:val="000000"/>
          <w:szCs w:val="24"/>
          <w:shd w:val="clear" w:color="auto" w:fill="FFFFFF"/>
        </w:rPr>
        <w:lastRenderedPageBreak/>
        <w:t xml:space="preserve">reikalavimus, ar specialisto </w:t>
      </w:r>
      <w:r>
        <w:rPr>
          <w:rFonts w:eastAsia="Cambria"/>
          <w:color w:val="000000"/>
          <w:szCs w:val="24"/>
          <w:shd w:val="clear" w:color="auto" w:fill="FFFFFF"/>
        </w:rPr>
        <w:t xml:space="preserve">keitimo pateikti Pirkėjui argumentuotą rašytinį prašymą ir šiuos dokumentus: </w:t>
      </w:r>
    </w:p>
    <w:p w14:paraId="30D7C9E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61685CA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7BB7816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9EC4D9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9699FC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342279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2994055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2E9DC54E"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75A70DFC"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24D075C8"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C434F9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D51878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BC95C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26EB8A5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352786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486FD89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5D5C07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444C53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0D4E5C6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23B55F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095D1B2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53E772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2AD3F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312BA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507ECA3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2B1F7718"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71289D85"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3E2FF44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50BBE08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52A24C0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374A807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 xml:space="preserve">Šalys įsipareigoja užtikrinti, kad viena kitai teiks dokumentus ir (ar) kitą informaciją, kurie </w:t>
      </w:r>
      <w:r>
        <w:rPr>
          <w:rFonts w:eastAsia="Arial"/>
          <w:szCs w:val="24"/>
        </w:rPr>
        <w:lastRenderedPageBreak/>
        <w:t>yra būtini Šalių tinkamam įsipareigojimų įvykdymui pagal Sutartį.</w:t>
      </w:r>
    </w:p>
    <w:p w14:paraId="402FB86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01C28A2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1F3AFD9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351F7AA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3B024C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677F4878"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190C188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016EE2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ABC387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71CE502B"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2E6788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EAB957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7919A5A"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7DB10E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2A25A16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00ADBA9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3DB37D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2BF969C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1A5AD6C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9EDB72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1F98B0E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3FC803B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6.1.1.3.</w:t>
      </w:r>
      <w:r>
        <w:rPr>
          <w:rFonts w:eastAsia="Arial"/>
          <w:szCs w:val="24"/>
        </w:rPr>
        <w:tab/>
        <w:t>Tiekėjas apmokė Pirkėjo personalą, kaip naudoti Prekes (jeigu to reikalaujama),</w:t>
      </w:r>
    </w:p>
    <w:p w14:paraId="774391F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64339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C0480AA"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23C8BF8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676808E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D2ACA4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D9FEF4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BAA26B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599C2AB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71FD8C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7BCCB89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77D15D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36096F0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22F601E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2B35C3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45E4D8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6.2.8.</w:t>
      </w:r>
      <w:r>
        <w:rPr>
          <w:rFonts w:eastAsia="Arial"/>
          <w:szCs w:val="24"/>
        </w:rPr>
        <w:tab/>
        <w:t>Prekių praradimo ar sugadinimo ar atsitiktinio žuvimo rizika Pirkėjui iš Tiekėjo pereina nuo faktinio Prekių priėmimo momento.</w:t>
      </w:r>
    </w:p>
    <w:p w14:paraId="7748491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2B29DD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0156E7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3AC00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55E5208F"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21F03E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0AE4F19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0C13C97A"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250E95"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1EAD4BFD"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948E513"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7C8904A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2F83A91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8F9F8D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8CD5A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9280C19"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70650EC5"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6FF486C9"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12E3CA87"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47DD5A1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11D6BF7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7AE84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642ED02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2F43D8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1EE8A02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5D55092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24D093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06759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F37AE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2BDBFE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7478425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496CB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680695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5F9F29F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781B0CB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40C332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B8495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87275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 xml:space="preserve">Už vėlavimą pašalinti Prekių trūkumus Pirkėjas privalo reikalauti Tiekėjo sumokėti </w:t>
      </w:r>
      <w:r>
        <w:rPr>
          <w:rFonts w:eastAsia="Arial"/>
          <w:szCs w:val="24"/>
        </w:rPr>
        <w:lastRenderedPageBreak/>
        <w:t>Specialiosiose sąlygose nustatyto dydžio netesybas.</w:t>
      </w:r>
    </w:p>
    <w:p w14:paraId="6A1F99B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57D3F2"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196AD10B"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1E25C9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4065B7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F03CA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25528FC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6B62B4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44AD286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F4A7B4"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61D27084"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13366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0BFA863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24FB75A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DDD255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07EE51C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CC2EFB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D74205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B08AA87"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682D47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641E71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F04E1D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7957F78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EBFBF66"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D1E7F4C"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76067F3E"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24C584B"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5E42F4D"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DF79921"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2EBA6014"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3F04B7FB"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312F46C"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79379DB6"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5AA3E16"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4F1CAC48"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A0A1B47"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0C53376"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853DFF9"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44C456CE"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3B4306B6"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156540D9"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875784E"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7D95405E" w14:textId="77777777" w:rsidR="003969E1" w:rsidRDefault="003969E1" w:rsidP="009632BE">
      <w:pPr>
        <w:tabs>
          <w:tab w:val="left" w:pos="567"/>
        </w:tabs>
        <w:spacing w:line="259" w:lineRule="auto"/>
        <w:jc w:val="both"/>
        <w:textAlignment w:val="baseline"/>
        <w:rPr>
          <w:szCs w:val="24"/>
        </w:rPr>
      </w:pPr>
    </w:p>
    <w:p w14:paraId="61D355E6"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03934D3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506301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96EC40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4963482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0D444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6A4B590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7A2BB67"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68FC58A0"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33E0D5C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5376237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3B3C7B"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598C39FC"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739969C3"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5F7B4949"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17B761A5"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129AE89"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719B56E"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05219F2"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48BA42B6"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2C9E2C3D"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4B13FE1F"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908BC8F"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3F3696DC"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C4658C1" w14:textId="77777777" w:rsidR="003969E1" w:rsidRDefault="003969E1" w:rsidP="009632BE">
      <w:pPr>
        <w:tabs>
          <w:tab w:val="left" w:pos="567"/>
        </w:tabs>
        <w:spacing w:line="259" w:lineRule="auto"/>
        <w:jc w:val="both"/>
        <w:textAlignment w:val="baseline"/>
        <w:rPr>
          <w:szCs w:val="24"/>
        </w:rPr>
      </w:pPr>
    </w:p>
    <w:p w14:paraId="21C7ADF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046AC6D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F5BBA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4D17D62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26805D4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258854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7A2AF42C"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5CE62D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0577E80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640CB3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64C2B7F"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32D8B3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54396C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4CFC0E2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CB8FC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5FB2725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BD9C2A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4C0C95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19DC726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91CCBF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20C92BE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0A521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9F829F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06E29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D3A94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6B700CE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44AB15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726C63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432A2A5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3A6E2E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45BCAE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084CE7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01F1D2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328EF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6FA3B803"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6D73C91"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3A3B777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1662122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4B5E3AED"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907861D"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0B0F595"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FCA101A" w14:textId="77777777" w:rsidR="003969E1" w:rsidRDefault="003969E1" w:rsidP="009632BE">
      <w:pPr>
        <w:tabs>
          <w:tab w:val="left" w:pos="567"/>
        </w:tabs>
        <w:spacing w:line="259" w:lineRule="auto"/>
        <w:jc w:val="both"/>
        <w:textAlignment w:val="baseline"/>
        <w:rPr>
          <w:szCs w:val="24"/>
        </w:rPr>
      </w:pPr>
    </w:p>
    <w:p w14:paraId="55D8670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69F61AA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168D2E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4D6FD3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603E32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6E2DDE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0CA436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A89B9B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0A56F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55C597E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86110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5EBDE0B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56346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3C83D5BD"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28AB8C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582C7B80"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D8AB45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D355B7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53022F8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5E7403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39656F7"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1993204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3C4A999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4F20B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24B4923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E5A8F24"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3322A4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68CA3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F0C8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570D882"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52ECD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5F7DD6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A81C3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414F84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2AB909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AD649B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79D7DEE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98F3ECC"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3769141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55358D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029489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1777A9C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4BA3B5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83AB4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714FD7B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1304B6"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37A87862"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551F1F44"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5FF617A"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514B3CC4"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4E6714ED"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639AAD40"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FF55255"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416457CD"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418933E8"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7991C5B"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57E19710"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46D3003"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6BD7857B"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628A7D5"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0BB82CD"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495C5F1"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0D795BB"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3997DEFB"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25217EE"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26CC9A5"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5280A405"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C212F01" w14:textId="77777777" w:rsidR="003969E1" w:rsidRDefault="003969E1" w:rsidP="009632BE">
      <w:pPr>
        <w:tabs>
          <w:tab w:val="left" w:pos="567"/>
        </w:tabs>
        <w:spacing w:line="259" w:lineRule="auto"/>
        <w:jc w:val="both"/>
        <w:textAlignment w:val="baseline"/>
        <w:rPr>
          <w:szCs w:val="24"/>
        </w:rPr>
      </w:pPr>
    </w:p>
    <w:p w14:paraId="1015156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3E1DFD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B540388" w14:textId="77777777" w:rsidR="003969E1" w:rsidRDefault="009632BE" w:rsidP="009632BE">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4118517F" w14:textId="77777777" w:rsidR="003969E1" w:rsidRDefault="003969E1">
      <w:pPr>
        <w:tabs>
          <w:tab w:val="left" w:pos="567"/>
          <w:tab w:val="left" w:pos="851"/>
          <w:tab w:val="left" w:pos="992"/>
          <w:tab w:val="left" w:pos="1134"/>
        </w:tabs>
        <w:spacing w:line="259" w:lineRule="auto"/>
        <w:jc w:val="both"/>
        <w:rPr>
          <w:rFonts w:eastAsia="Cambria"/>
          <w:b/>
          <w:bCs/>
          <w:szCs w:val="24"/>
          <w:lang w:val="en-US"/>
        </w:rPr>
      </w:pPr>
    </w:p>
    <w:p w14:paraId="5CFB4D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2FE6806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D9ECCE"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B5E6372"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0F19C045" w14:textId="77777777" w:rsidR="003969E1" w:rsidRDefault="003969E1" w:rsidP="009632BE">
      <w:pPr>
        <w:tabs>
          <w:tab w:val="left" w:pos="567"/>
        </w:tabs>
        <w:spacing w:line="259" w:lineRule="auto"/>
        <w:jc w:val="both"/>
        <w:textAlignment w:val="baseline"/>
        <w:rPr>
          <w:szCs w:val="24"/>
        </w:rPr>
      </w:pPr>
    </w:p>
    <w:p w14:paraId="69F1BE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7A339C5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901AC12"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032E8C2"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C18397B"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4862302D"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79DEF800"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79DD070A"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2F641254"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2D1FF88F"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3E8F49D6"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1A105FF3"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013DB284"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36F61F23"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B154980"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1AB172E4"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249161EE"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866BDC6"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88B5EBA"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5BDBA8C"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4AAA5072"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02DCF91D"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724D7CE3" w14:textId="77777777" w:rsidR="003969E1" w:rsidRDefault="003969E1" w:rsidP="009632BE">
      <w:pPr>
        <w:tabs>
          <w:tab w:val="left" w:pos="567"/>
        </w:tabs>
        <w:spacing w:line="259" w:lineRule="auto"/>
        <w:jc w:val="both"/>
        <w:textAlignment w:val="baseline"/>
        <w:rPr>
          <w:szCs w:val="24"/>
        </w:rPr>
      </w:pPr>
    </w:p>
    <w:p w14:paraId="21BD08E1"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6C0A663E"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60155CD"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C458E49"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7370672D"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A330F53"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53DFC53C"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4A9E5FB8"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38CAF647"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D56D2DD"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66E456A7"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60DD33DC" w14:textId="77777777" w:rsidR="003969E1" w:rsidRDefault="003969E1" w:rsidP="009632BE">
      <w:pPr>
        <w:tabs>
          <w:tab w:val="left" w:pos="567"/>
        </w:tabs>
        <w:spacing w:line="259" w:lineRule="auto"/>
        <w:jc w:val="both"/>
        <w:textAlignment w:val="baseline"/>
        <w:rPr>
          <w:szCs w:val="24"/>
        </w:rPr>
      </w:pPr>
    </w:p>
    <w:p w14:paraId="211B6E0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34595DC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36FADED"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4E7048FE"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44AD27B1"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1D88EF6"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2BF14F28"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63767890" w14:textId="77777777" w:rsidR="003969E1" w:rsidRDefault="003969E1" w:rsidP="009632BE">
      <w:pPr>
        <w:tabs>
          <w:tab w:val="left" w:pos="567"/>
        </w:tabs>
        <w:spacing w:line="259" w:lineRule="auto"/>
        <w:jc w:val="both"/>
        <w:textAlignment w:val="baseline"/>
        <w:rPr>
          <w:szCs w:val="24"/>
        </w:rPr>
      </w:pPr>
    </w:p>
    <w:p w14:paraId="52FC0DA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2AA44A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BDA898F"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09DC26A4"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5DC32670"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2A66DC2"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65CD617F" w14:textId="77777777" w:rsidR="003969E1" w:rsidRDefault="009632BE" w:rsidP="009632BE">
      <w:pPr>
        <w:spacing w:line="259" w:lineRule="auto"/>
        <w:jc w:val="both"/>
        <w:rPr>
          <w:szCs w:val="24"/>
        </w:rPr>
      </w:pPr>
      <w:r>
        <w:rPr>
          <w:szCs w:val="24"/>
        </w:rPr>
        <w:t>23.1.4. Šalys sudarė rašytinį susitarimą prie Sutarties dėl Prekių keitimo.</w:t>
      </w:r>
    </w:p>
    <w:p w14:paraId="132243EB"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24944EBD"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89D5D4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780F9A7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9A4EFB8"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178D135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A2B3ACF"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077BE102"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3673B9FB"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10B2AB20"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315BB56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264B14E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296D8549"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699F112B"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16627BAF"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5B2FB2FA"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2DEF0" w14:textId="77777777" w:rsidR="003969E1" w:rsidRDefault="009632BE">
      <w:r>
        <w:separator/>
      </w:r>
    </w:p>
  </w:endnote>
  <w:endnote w:type="continuationSeparator" w:id="0">
    <w:p w14:paraId="0AC949F5" w14:textId="77777777" w:rsidR="003969E1" w:rsidRDefault="0096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9CEFB"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B4516"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F740B"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D5F39" w14:textId="77777777" w:rsidR="003969E1" w:rsidRDefault="009632BE">
      <w:r>
        <w:separator/>
      </w:r>
    </w:p>
  </w:footnote>
  <w:footnote w:type="continuationSeparator" w:id="0">
    <w:p w14:paraId="4FD564A6" w14:textId="77777777" w:rsidR="003969E1" w:rsidRDefault="00963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9FEA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B2171"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BEF2B"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2B362D"/>
    <w:rsid w:val="0037227A"/>
    <w:rsid w:val="003969E1"/>
    <w:rsid w:val="004C5717"/>
    <w:rsid w:val="009632BE"/>
    <w:rsid w:val="00C30683"/>
    <w:rsid w:val="00CD3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12FDE"/>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A11818-B50F-4F17-9C89-8004C36E296B}">
  <ds:schemaRef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1c713a7c-8a7c-4327-be4a-3e364f1677f1"/>
    <ds:schemaRef ds:uri="http://schemas.openxmlformats.org/package/2006/metadata/core-properties"/>
    <ds:schemaRef ds:uri="6255fc34-32b5-4914-9001-6e016d400544"/>
    <ds:schemaRef ds:uri="http://purl.org/dc/elements/1.1/"/>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12106</Words>
  <Characters>69007</Characters>
  <Application>Microsoft Office Word</Application>
  <DocSecurity>0</DocSecurity>
  <Lines>575</Lines>
  <Paragraphs>161</Paragraphs>
  <ScaleCrop>false</ScaleCrop>
  <Company>VPT</Company>
  <LinksUpToDate>false</LinksUpToDate>
  <CharactersWithSpaces>80952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Gražina Kašinskienė</cp:lastModifiedBy>
  <cp:revision>4</cp:revision>
  <dcterms:created xsi:type="dcterms:W3CDTF">2024-02-27T20:39:00Z</dcterms:created>
  <dcterms:modified xsi:type="dcterms:W3CDTF">2025-03-05T07:37:00Z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